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8192" w14:textId="77777777" w:rsidR="005201E7" w:rsidRDefault="002409A4">
      <w:pPr>
        <w:widowControl w:val="0"/>
        <w:pBdr>
          <w:top w:val="nil"/>
          <w:left w:val="nil"/>
          <w:bottom w:val="nil"/>
          <w:right w:val="nil"/>
          <w:between w:val="nil"/>
        </w:pBdr>
        <w:spacing w:line="240" w:lineRule="auto"/>
        <w:ind w:right="3733"/>
        <w:jc w:val="right"/>
        <w:rPr>
          <w:color w:val="000000"/>
        </w:rPr>
      </w:pPr>
      <w:r>
        <w:rPr>
          <w:noProof/>
          <w:color w:val="000000"/>
        </w:rPr>
        <w:drawing>
          <wp:inline distT="19050" distB="19050" distL="19050" distR="19050" wp14:anchorId="10B8D4B5" wp14:editId="1DC4DFEC">
            <wp:extent cx="90487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4875" cy="704850"/>
                    </a:xfrm>
                    <a:prstGeom prst="rect">
                      <a:avLst/>
                    </a:prstGeom>
                    <a:ln/>
                  </pic:spPr>
                </pic:pic>
              </a:graphicData>
            </a:graphic>
          </wp:inline>
        </w:drawing>
      </w:r>
    </w:p>
    <w:p w14:paraId="2A729359" w14:textId="77777777" w:rsidR="005201E7" w:rsidRDefault="002409A4">
      <w:pPr>
        <w:widowControl w:val="0"/>
        <w:numPr>
          <w:ilvl w:val="0"/>
          <w:numId w:val="1"/>
        </w:numPr>
        <w:pBdr>
          <w:top w:val="nil"/>
          <w:left w:val="nil"/>
          <w:bottom w:val="nil"/>
          <w:right w:val="nil"/>
          <w:between w:val="nil"/>
        </w:pBdr>
        <w:ind w:right="2775"/>
        <w:jc w:val="right"/>
        <w:rPr>
          <w:rFonts w:ascii="Calibri" w:eastAsia="Calibri" w:hAnsi="Calibri" w:cs="Calibri"/>
          <w:color w:val="000000"/>
        </w:rPr>
      </w:pPr>
      <w:r>
        <w:rPr>
          <w:rFonts w:ascii="Calibri" w:eastAsia="Calibri" w:hAnsi="Calibri" w:cs="Calibri"/>
          <w:color w:val="000000"/>
          <w:sz w:val="24"/>
          <w:szCs w:val="24"/>
        </w:rPr>
        <w:t>1</w:t>
      </w:r>
      <w:r>
        <w:rPr>
          <w:rFonts w:ascii="Calibri" w:eastAsia="Calibri" w:hAnsi="Calibri" w:cs="Calibri"/>
          <w:color w:val="000000"/>
          <w:sz w:val="26"/>
          <w:szCs w:val="26"/>
          <w:vertAlign w:val="superscript"/>
        </w:rPr>
        <w:t xml:space="preserve">st </w:t>
      </w:r>
      <w:r>
        <w:rPr>
          <w:rFonts w:ascii="Calibri" w:eastAsia="Calibri" w:hAnsi="Calibri" w:cs="Calibri"/>
          <w:color w:val="000000"/>
          <w:sz w:val="24"/>
          <w:szCs w:val="24"/>
        </w:rPr>
        <w:t>GRADE SUPPLY LIST- 202</w:t>
      </w:r>
      <w:r>
        <w:rPr>
          <w:rFonts w:ascii="Calibri" w:eastAsia="Calibri" w:hAnsi="Calibri" w:cs="Calibri"/>
          <w:sz w:val="24"/>
          <w:szCs w:val="24"/>
        </w:rPr>
        <w:t>2</w:t>
      </w:r>
      <w:r>
        <w:rPr>
          <w:rFonts w:ascii="Calibri" w:eastAsia="Calibri" w:hAnsi="Calibri" w:cs="Calibri"/>
          <w:color w:val="000000"/>
          <w:sz w:val="24"/>
          <w:szCs w:val="24"/>
        </w:rPr>
        <w:t>-202</w:t>
      </w:r>
      <w:r>
        <w:rPr>
          <w:rFonts w:ascii="Calibri" w:eastAsia="Calibri" w:hAnsi="Calibri" w:cs="Calibri"/>
          <w:sz w:val="24"/>
          <w:szCs w:val="24"/>
        </w:rPr>
        <w:t>3</w:t>
      </w:r>
      <w:r>
        <w:rPr>
          <w:rFonts w:ascii="Calibri" w:eastAsia="Calibri" w:hAnsi="Calibri" w:cs="Calibri"/>
          <w:color w:val="000000"/>
          <w:sz w:val="24"/>
          <w:szCs w:val="24"/>
        </w:rPr>
        <w:t xml:space="preserve"> </w:t>
      </w:r>
    </w:p>
    <w:p w14:paraId="088B7C47" w14:textId="77777777" w:rsidR="005201E7" w:rsidRDefault="002409A4">
      <w:pPr>
        <w:widowControl w:val="0"/>
        <w:numPr>
          <w:ilvl w:val="0"/>
          <w:numId w:val="1"/>
        </w:numPr>
        <w:pBdr>
          <w:top w:val="nil"/>
          <w:left w:val="nil"/>
          <w:bottom w:val="nil"/>
          <w:right w:val="nil"/>
          <w:between w:val="nil"/>
        </w:pBdr>
        <w:ind w:right="1505"/>
        <w:jc w:val="right"/>
        <w:rPr>
          <w:rFonts w:ascii="Calibri" w:eastAsia="Calibri" w:hAnsi="Calibri" w:cs="Calibri"/>
          <w:color w:val="000000"/>
          <w:sz w:val="24"/>
          <w:szCs w:val="24"/>
        </w:rPr>
      </w:pPr>
      <w:r>
        <w:rPr>
          <w:rFonts w:ascii="Calibri" w:eastAsia="Calibri" w:hAnsi="Calibri" w:cs="Calibri"/>
          <w:color w:val="000000"/>
          <w:sz w:val="24"/>
          <w:szCs w:val="24"/>
        </w:rPr>
        <w:t xml:space="preserve"> (ALL SUPPLIES REQUESTED FOR THE FIRST DAY OF SCHOOL)  </w:t>
      </w:r>
    </w:p>
    <w:p w14:paraId="6A2B5315" w14:textId="77777777" w:rsidR="005201E7" w:rsidRDefault="005201E7">
      <w:pPr>
        <w:widowControl w:val="0"/>
        <w:pBdr>
          <w:top w:val="nil"/>
          <w:left w:val="nil"/>
          <w:bottom w:val="nil"/>
          <w:right w:val="nil"/>
          <w:between w:val="nil"/>
        </w:pBdr>
        <w:ind w:right="1505"/>
        <w:rPr>
          <w:rFonts w:ascii="Calibri" w:eastAsia="Calibri" w:hAnsi="Calibri" w:cs="Calibri"/>
          <w:sz w:val="24"/>
          <w:szCs w:val="24"/>
        </w:rPr>
      </w:pPr>
    </w:p>
    <w:p w14:paraId="1B1F3BAD"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standard size backpack</w:t>
      </w:r>
    </w:p>
    <w:p w14:paraId="184116AB"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standard size lunch bag and drink thermos </w:t>
      </w:r>
    </w:p>
    <w:p w14:paraId="140F6827"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 plastic school supplies box (approximately 8x5x2)   </w:t>
      </w:r>
    </w:p>
    <w:p w14:paraId="2E1B6554"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 plastic folders with 3 prongs (red and blue color)</w:t>
      </w:r>
    </w:p>
    <w:p w14:paraId="6C0B1417"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 dozen yellow #2 already sharpened pencils (Ticonderoga brand preferred)</w:t>
      </w:r>
    </w:p>
    <w:p w14:paraId="000EA8A0"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 white pentel erasers (No pencil top erasers)</w:t>
      </w:r>
    </w:p>
    <w:p w14:paraId="4D67B5C0"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10 </w:t>
      </w:r>
      <w:proofErr w:type="spellStart"/>
      <w:r>
        <w:rPr>
          <w:rFonts w:ascii="Times New Roman" w:eastAsia="Times New Roman" w:hAnsi="Times New Roman" w:cs="Times New Roman"/>
          <w:sz w:val="24"/>
          <w:szCs w:val="24"/>
        </w:rPr>
        <w:t>Elmers</w:t>
      </w:r>
      <w:proofErr w:type="spellEnd"/>
      <w:r>
        <w:rPr>
          <w:rFonts w:ascii="Times New Roman" w:eastAsia="Times New Roman" w:hAnsi="Times New Roman" w:cs="Times New Roman"/>
          <w:sz w:val="24"/>
          <w:szCs w:val="24"/>
        </w:rPr>
        <w:t xml:space="preserve"> glue stic</w:t>
      </w:r>
      <w:r>
        <w:rPr>
          <w:rFonts w:ascii="Times New Roman" w:eastAsia="Times New Roman" w:hAnsi="Times New Roman" w:cs="Times New Roman"/>
          <w:sz w:val="24"/>
          <w:szCs w:val="24"/>
        </w:rPr>
        <w:t>ks (1.4oz)</w:t>
      </w:r>
    </w:p>
    <w:p w14:paraId="1EB4665D"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w:t>
      </w:r>
      <w:proofErr w:type="spellStart"/>
      <w:r>
        <w:rPr>
          <w:rFonts w:ascii="Times New Roman" w:eastAsia="Times New Roman" w:hAnsi="Times New Roman" w:cs="Times New Roman"/>
          <w:sz w:val="24"/>
          <w:szCs w:val="24"/>
        </w:rPr>
        <w:t>Elmers</w:t>
      </w:r>
      <w:proofErr w:type="spellEnd"/>
      <w:r>
        <w:rPr>
          <w:rFonts w:ascii="Times New Roman" w:eastAsia="Times New Roman" w:hAnsi="Times New Roman" w:cs="Times New Roman"/>
          <w:sz w:val="24"/>
          <w:szCs w:val="24"/>
        </w:rPr>
        <w:t xml:space="preserve"> Glue Bottle </w:t>
      </w:r>
    </w:p>
    <w:p w14:paraId="09C7B636"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pair of child scissors (metal, blunt end)</w:t>
      </w:r>
    </w:p>
    <w:p w14:paraId="4DA5E07A"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 boxes of washable Crayola markers (classic colors)</w:t>
      </w:r>
    </w:p>
    <w:p w14:paraId="6FA17E43"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3 boxes of 16 count standard Crayola Brand Crayons (no jumbo size)</w:t>
      </w:r>
    </w:p>
    <w:p w14:paraId="2175B74B"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pack of colored flair felt ink pens for correcting </w:t>
      </w:r>
    </w:p>
    <w:p w14:paraId="3C0581E7"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 packs of 4+ Expo Dry Erase markers (all black or colored variety pack)</w:t>
      </w:r>
    </w:p>
    <w:p w14:paraId="3A554399"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primary composition notebook to draw and write in (con</w:t>
      </w:r>
      <w:r>
        <w:rPr>
          <w:rFonts w:ascii="Times New Roman" w:eastAsia="Times New Roman" w:hAnsi="Times New Roman" w:cs="Times New Roman"/>
          <w:sz w:val="24"/>
          <w:szCs w:val="24"/>
        </w:rPr>
        <w:t>tains a blank space to draw</w:t>
      </w:r>
    </w:p>
    <w:p w14:paraId="740F25C3" w14:textId="77777777" w:rsidR="005201E7" w:rsidRDefault="002409A4">
      <w:pPr>
        <w:widowControl w:val="0"/>
        <w:pBdr>
          <w:top w:val="nil"/>
          <w:left w:val="nil"/>
          <w:bottom w:val="nil"/>
          <w:right w:val="nil"/>
          <w:between w:val="nil"/>
        </w:pBdr>
        <w:spacing w:line="229" w:lineRule="auto"/>
        <w:ind w:right="9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and penmanship lines below)</w:t>
      </w:r>
    </w:p>
    <w:p w14:paraId="04289A3C"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package of post-it notes (3x3)</w:t>
      </w:r>
    </w:p>
    <w:p w14:paraId="24B1B4F5"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clipboard (9x12)</w:t>
      </w:r>
    </w:p>
    <w:p w14:paraId="5077E794"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1 pack of construction paper </w:t>
      </w:r>
    </w:p>
    <w:p w14:paraId="22FC0B09"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3 reams White copy paper 8 ½ x 11- 500 count ream</w:t>
      </w:r>
    </w:p>
    <w:p w14:paraId="3A400BD2"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headphones</w:t>
      </w:r>
      <w:proofErr w:type="gramEnd"/>
      <w:r>
        <w:rPr>
          <w:rFonts w:ascii="Times New Roman" w:eastAsia="Times New Roman" w:hAnsi="Times New Roman" w:cs="Times New Roman"/>
          <w:sz w:val="24"/>
          <w:szCs w:val="24"/>
        </w:rPr>
        <w:t xml:space="preserve"> must fit iPad (no earbuds)</w:t>
      </w:r>
    </w:p>
    <w:p w14:paraId="46124FEE"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Boys: 1 box of band-aids and 1 large hand sanitizer with pump</w:t>
      </w:r>
    </w:p>
    <w:p w14:paraId="479132BB"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Girls: 1 baby wipes and 1 </w:t>
      </w:r>
      <w:proofErr w:type="spellStart"/>
      <w:r>
        <w:rPr>
          <w:rFonts w:ascii="Times New Roman" w:eastAsia="Times New Roman" w:hAnsi="Times New Roman" w:cs="Times New Roman"/>
          <w:sz w:val="24"/>
          <w:szCs w:val="24"/>
        </w:rPr>
        <w:t>ziploc</w:t>
      </w:r>
      <w:proofErr w:type="spellEnd"/>
      <w:r>
        <w:rPr>
          <w:rFonts w:ascii="Times New Roman" w:eastAsia="Times New Roman" w:hAnsi="Times New Roman" w:cs="Times New Roman"/>
          <w:sz w:val="24"/>
          <w:szCs w:val="24"/>
        </w:rPr>
        <w:t xml:space="preserve"> sandwich bags</w:t>
      </w:r>
    </w:p>
    <w:p w14:paraId="2853FE89"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 Lysol wipe containers</w:t>
      </w:r>
    </w:p>
    <w:p w14:paraId="39589600"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roll of paper towels</w:t>
      </w:r>
    </w:p>
    <w:p w14:paraId="167F5BBD"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 Kleenex tissue box</w:t>
      </w:r>
    </w:p>
    <w:p w14:paraId="2EEF1E0E" w14:textId="77777777" w:rsidR="005201E7" w:rsidRDefault="005201E7">
      <w:pPr>
        <w:widowControl w:val="0"/>
        <w:pBdr>
          <w:top w:val="nil"/>
          <w:left w:val="nil"/>
          <w:bottom w:val="nil"/>
          <w:right w:val="nil"/>
          <w:between w:val="nil"/>
        </w:pBdr>
        <w:spacing w:line="229" w:lineRule="auto"/>
        <w:ind w:right="92" w:firstLine="3"/>
        <w:rPr>
          <w:rFonts w:ascii="Times New Roman" w:eastAsia="Times New Roman" w:hAnsi="Times New Roman" w:cs="Times New Roman"/>
          <w:sz w:val="24"/>
          <w:szCs w:val="24"/>
        </w:rPr>
      </w:pPr>
    </w:p>
    <w:p w14:paraId="2660C200"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rPr>
      </w:pPr>
      <w:r>
        <w:rPr>
          <w:rFonts w:ascii="Times New Roman" w:eastAsia="Times New Roman" w:hAnsi="Times New Roman" w:cs="Times New Roman"/>
        </w:rPr>
        <w:t>IMPORTANT: Please put your c</w:t>
      </w:r>
      <w:r>
        <w:rPr>
          <w:rFonts w:ascii="Times New Roman" w:eastAsia="Times New Roman" w:hAnsi="Times New Roman" w:cs="Times New Roman"/>
        </w:rPr>
        <w:t xml:space="preserve">hild’s name on school uniform, sweaters, lunch pail, and backpack. Please write names on headphones and place them in a </w:t>
      </w:r>
      <w:proofErr w:type="spellStart"/>
      <w:r>
        <w:rPr>
          <w:rFonts w:ascii="Times New Roman" w:eastAsia="Times New Roman" w:hAnsi="Times New Roman" w:cs="Times New Roman"/>
        </w:rPr>
        <w:t>ziploc</w:t>
      </w:r>
      <w:proofErr w:type="spellEnd"/>
      <w:r>
        <w:rPr>
          <w:rFonts w:ascii="Times New Roman" w:eastAsia="Times New Roman" w:hAnsi="Times New Roman" w:cs="Times New Roman"/>
        </w:rPr>
        <w:t xml:space="preserve"> bag labeled with their name. Please DO NOT WRITE NAMES ON PENCILS as they become part of the general classroom supply. </w:t>
      </w:r>
    </w:p>
    <w:p w14:paraId="68FF3557" w14:textId="77777777" w:rsidR="005201E7" w:rsidRDefault="005201E7">
      <w:pPr>
        <w:widowControl w:val="0"/>
        <w:pBdr>
          <w:top w:val="nil"/>
          <w:left w:val="nil"/>
          <w:bottom w:val="nil"/>
          <w:right w:val="nil"/>
          <w:between w:val="nil"/>
        </w:pBdr>
        <w:spacing w:line="229" w:lineRule="auto"/>
        <w:ind w:right="92" w:firstLine="3"/>
        <w:rPr>
          <w:rFonts w:ascii="Times New Roman" w:eastAsia="Times New Roman" w:hAnsi="Times New Roman" w:cs="Times New Roman"/>
        </w:rPr>
      </w:pPr>
    </w:p>
    <w:p w14:paraId="21AE456A"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rPr>
      </w:pPr>
      <w:r>
        <w:rPr>
          <w:rFonts w:ascii="Times New Roman" w:eastAsia="Times New Roman" w:hAnsi="Times New Roman" w:cs="Times New Roman"/>
        </w:rPr>
        <w:t xml:space="preserve">** Over </w:t>
      </w:r>
      <w:r>
        <w:rPr>
          <w:rFonts w:ascii="Times New Roman" w:eastAsia="Times New Roman" w:hAnsi="Times New Roman" w:cs="Times New Roman"/>
        </w:rPr>
        <w:t xml:space="preserve">the summer, please continue to read books and review letter names, letter sounds, and sight words. Please continue to practice addition and subtraction facts. </w:t>
      </w:r>
    </w:p>
    <w:p w14:paraId="35A9C22F"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rPr>
      </w:pPr>
      <w:r>
        <w:rPr>
          <w:rFonts w:ascii="Times New Roman" w:eastAsia="Times New Roman" w:hAnsi="Times New Roman" w:cs="Times New Roman"/>
        </w:rPr>
        <w:t xml:space="preserve">Thank you so much for helping your child prepare for school testing in early September! </w:t>
      </w:r>
    </w:p>
    <w:p w14:paraId="4C8B5446" w14:textId="77777777" w:rsidR="005201E7" w:rsidRDefault="005201E7">
      <w:pPr>
        <w:widowControl w:val="0"/>
        <w:pBdr>
          <w:top w:val="nil"/>
          <w:left w:val="nil"/>
          <w:bottom w:val="nil"/>
          <w:right w:val="nil"/>
          <w:between w:val="nil"/>
        </w:pBdr>
        <w:spacing w:line="229" w:lineRule="auto"/>
        <w:ind w:right="92" w:firstLine="3"/>
        <w:rPr>
          <w:rFonts w:ascii="Times New Roman" w:eastAsia="Times New Roman" w:hAnsi="Times New Roman" w:cs="Times New Roman"/>
        </w:rPr>
      </w:pPr>
    </w:p>
    <w:p w14:paraId="182CDB0C" w14:textId="77777777" w:rsidR="005201E7" w:rsidRDefault="002409A4">
      <w:pPr>
        <w:widowControl w:val="0"/>
        <w:pBdr>
          <w:top w:val="nil"/>
          <w:left w:val="nil"/>
          <w:bottom w:val="nil"/>
          <w:right w:val="nil"/>
          <w:between w:val="nil"/>
        </w:pBdr>
        <w:spacing w:line="229" w:lineRule="auto"/>
        <w:ind w:right="92" w:firstLine="3"/>
        <w:rPr>
          <w:rFonts w:ascii="Times New Roman" w:eastAsia="Times New Roman" w:hAnsi="Times New Roman" w:cs="Times New Roman"/>
        </w:rPr>
      </w:pPr>
      <w:r>
        <w:rPr>
          <w:rFonts w:ascii="Times New Roman" w:eastAsia="Times New Roman" w:hAnsi="Times New Roman" w:cs="Times New Roman"/>
        </w:rPr>
        <w:t xml:space="preserve">Enjoy </w:t>
      </w:r>
      <w:r>
        <w:rPr>
          <w:rFonts w:ascii="Times New Roman" w:eastAsia="Times New Roman" w:hAnsi="Times New Roman" w:cs="Times New Roman"/>
        </w:rPr>
        <w:t xml:space="preserve">your summer and I will see you in First Grade!  </w:t>
      </w:r>
    </w:p>
    <w:p w14:paraId="0BDC1821" w14:textId="77777777" w:rsidR="005201E7" w:rsidRDefault="002409A4">
      <w:pPr>
        <w:widowControl w:val="0"/>
        <w:spacing w:before="240" w:after="240" w:line="229" w:lineRule="auto"/>
        <w:jc w:val="center"/>
        <w:rPr>
          <w:rFonts w:ascii="Aharoni" w:eastAsia="Aharoni" w:hAnsi="Aharoni" w:cs="Aharoni"/>
          <w:b/>
          <w:sz w:val="32"/>
          <w:szCs w:val="32"/>
        </w:rPr>
      </w:pPr>
      <w:r>
        <w:rPr>
          <w:rFonts w:ascii="Aharoni" w:eastAsia="Aharoni" w:hAnsi="Aharoni" w:cs="Aharoni"/>
          <w:b/>
          <w:sz w:val="32"/>
          <w:szCs w:val="32"/>
        </w:rPr>
        <w:t xml:space="preserve">SUMMER READING ASSIGNMENT – </w:t>
      </w:r>
      <w:r>
        <w:rPr>
          <w:rFonts w:ascii="Aharoni" w:eastAsia="Aharoni" w:hAnsi="Aharoni" w:cs="Aharoni"/>
          <w:b/>
          <w:sz w:val="48"/>
          <w:szCs w:val="48"/>
        </w:rPr>
        <w:t>1</w:t>
      </w:r>
      <w:r>
        <w:rPr>
          <w:rFonts w:ascii="Aharoni" w:eastAsia="Aharoni" w:hAnsi="Aharoni" w:cs="Aharoni"/>
          <w:b/>
          <w:sz w:val="54"/>
          <w:szCs w:val="54"/>
          <w:vertAlign w:val="superscript"/>
        </w:rPr>
        <w:t>st</w:t>
      </w:r>
      <w:r>
        <w:rPr>
          <w:rFonts w:ascii="Aharoni" w:eastAsia="Aharoni" w:hAnsi="Aharoni" w:cs="Aharoni"/>
          <w:b/>
          <w:sz w:val="32"/>
          <w:szCs w:val="32"/>
        </w:rPr>
        <w:t xml:space="preserve"> Grade</w:t>
      </w:r>
    </w:p>
    <w:p w14:paraId="15966961" w14:textId="77777777" w:rsidR="005201E7" w:rsidRDefault="002409A4">
      <w:pPr>
        <w:widowControl w:val="0"/>
        <w:spacing w:before="240" w:after="240" w:line="229" w:lineRule="auto"/>
        <w:jc w:val="center"/>
        <w:rPr>
          <w:rFonts w:ascii="Aharoni" w:eastAsia="Aharoni" w:hAnsi="Aharoni" w:cs="Aharoni"/>
          <w:b/>
          <w:sz w:val="32"/>
          <w:szCs w:val="32"/>
        </w:rPr>
      </w:pPr>
      <w:r>
        <w:rPr>
          <w:rFonts w:ascii="Aharoni" w:eastAsia="Aharoni" w:hAnsi="Aharoni" w:cs="Aharoni"/>
          <w:b/>
          <w:noProof/>
          <w:sz w:val="32"/>
          <w:szCs w:val="32"/>
        </w:rPr>
        <w:lastRenderedPageBreak/>
        <w:drawing>
          <wp:inline distT="114300" distB="114300" distL="114300" distR="114300" wp14:anchorId="24CF351B" wp14:editId="3C351484">
            <wp:extent cx="3438525" cy="1762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438525" cy="1762125"/>
                    </a:xfrm>
                    <a:prstGeom prst="rect">
                      <a:avLst/>
                    </a:prstGeom>
                    <a:ln/>
                  </pic:spPr>
                </pic:pic>
              </a:graphicData>
            </a:graphic>
          </wp:inline>
        </w:drawing>
      </w:r>
    </w:p>
    <w:p w14:paraId="46557B57" w14:textId="77777777" w:rsidR="005201E7" w:rsidRDefault="002409A4">
      <w:pPr>
        <w:widowControl w:val="0"/>
        <w:spacing w:before="240" w:after="240" w:line="229" w:lineRule="auto"/>
        <w:rPr>
          <w:rFonts w:ascii="Comic Sans MS" w:eastAsia="Comic Sans MS" w:hAnsi="Comic Sans MS" w:cs="Comic Sans MS"/>
        </w:rPr>
      </w:pPr>
      <w:r>
        <w:rPr>
          <w:rFonts w:ascii="Comic Sans MS" w:eastAsia="Comic Sans MS" w:hAnsi="Comic Sans MS" w:cs="Comic Sans MS"/>
        </w:rPr>
        <w:t>Dear Parents of First Grade incoming students,</w:t>
      </w:r>
    </w:p>
    <w:p w14:paraId="58698EEC" w14:textId="77777777" w:rsidR="005201E7" w:rsidRDefault="002409A4">
      <w:pPr>
        <w:widowControl w:val="0"/>
        <w:spacing w:before="240" w:after="240" w:line="229" w:lineRule="auto"/>
        <w:rPr>
          <w:rFonts w:ascii="Comic Sans MS" w:eastAsia="Comic Sans MS" w:hAnsi="Comic Sans MS" w:cs="Comic Sans MS"/>
        </w:rPr>
      </w:pPr>
      <w:r>
        <w:rPr>
          <w:rFonts w:ascii="Comic Sans MS" w:eastAsia="Comic Sans MS" w:hAnsi="Comic Sans MS" w:cs="Comic Sans MS"/>
        </w:rPr>
        <w:t>It is important that students continue to practice reading to help build strong readers this coming school year. Let’s work together to help them skip the “Summer slide” and maintain valuable reading skills they have worked so hard on! During the summer, e</w:t>
      </w:r>
      <w:r>
        <w:rPr>
          <w:rFonts w:ascii="Comic Sans MS" w:eastAsia="Comic Sans MS" w:hAnsi="Comic Sans MS" w:cs="Comic Sans MS"/>
        </w:rPr>
        <w:t>very child entering First Grade must read the following book:</w:t>
      </w:r>
    </w:p>
    <w:p w14:paraId="649CD72A" w14:textId="77777777" w:rsidR="005201E7" w:rsidRDefault="002409A4">
      <w:pPr>
        <w:widowControl w:val="0"/>
        <w:spacing w:before="240" w:after="240" w:line="229" w:lineRule="auto"/>
        <w:rPr>
          <w:rFonts w:ascii="Comic Sans MS" w:eastAsia="Comic Sans MS" w:hAnsi="Comic Sans MS" w:cs="Comic Sans MS"/>
          <w:b/>
          <w:color w:val="302C40"/>
          <w:highlight w:val="white"/>
          <w:u w:val="single"/>
        </w:rPr>
      </w:pPr>
      <w:r>
        <w:rPr>
          <w:rFonts w:ascii="Comic Sans MS" w:eastAsia="Comic Sans MS" w:hAnsi="Comic Sans MS" w:cs="Comic Sans MS"/>
          <w:b/>
          <w:color w:val="302C40"/>
          <w:highlight w:val="white"/>
          <w:u w:val="single"/>
        </w:rPr>
        <w:t>Required</w:t>
      </w:r>
      <w:r>
        <w:rPr>
          <w:rFonts w:ascii="Comic Sans MS" w:eastAsia="Comic Sans MS" w:hAnsi="Comic Sans MS" w:cs="Comic Sans MS"/>
          <w:color w:val="302C40"/>
          <w:highlight w:val="white"/>
          <w:u w:val="single"/>
        </w:rPr>
        <w:t xml:space="preserve"> </w:t>
      </w:r>
      <w:r>
        <w:rPr>
          <w:rFonts w:ascii="Comic Sans MS" w:eastAsia="Comic Sans MS" w:hAnsi="Comic Sans MS" w:cs="Comic Sans MS"/>
          <w:b/>
          <w:color w:val="302C40"/>
          <w:highlight w:val="white"/>
          <w:u w:val="single"/>
        </w:rPr>
        <w:t>Reading:</w:t>
      </w:r>
    </w:p>
    <w:p w14:paraId="6FF74185" w14:textId="77777777" w:rsidR="005201E7" w:rsidRDefault="002409A4">
      <w:pPr>
        <w:widowControl w:val="0"/>
        <w:spacing w:before="240" w:after="240" w:line="229" w:lineRule="auto"/>
        <w:rPr>
          <w:rFonts w:ascii="Comic Sans MS" w:eastAsia="Comic Sans MS" w:hAnsi="Comic Sans MS" w:cs="Comic Sans MS"/>
          <w:color w:val="302C40"/>
          <w:highlight w:val="white"/>
        </w:rPr>
      </w:pPr>
      <w:r>
        <w:rPr>
          <w:rFonts w:ascii="Comic Sans MS" w:eastAsia="Comic Sans MS" w:hAnsi="Comic Sans MS" w:cs="Comic Sans MS"/>
          <w:b/>
          <w:color w:val="302C40"/>
          <w:highlight w:val="white"/>
        </w:rPr>
        <w:t xml:space="preserve">If You Take a Mouse to School </w:t>
      </w:r>
      <w:r>
        <w:rPr>
          <w:rFonts w:ascii="Comic Sans MS" w:eastAsia="Comic Sans MS" w:hAnsi="Comic Sans MS" w:cs="Comic Sans MS"/>
          <w:color w:val="302C40"/>
          <w:highlight w:val="white"/>
        </w:rPr>
        <w:t xml:space="preserve">by Laura </w:t>
      </w:r>
      <w:proofErr w:type="spellStart"/>
      <w:r>
        <w:rPr>
          <w:rFonts w:ascii="Comic Sans MS" w:eastAsia="Comic Sans MS" w:hAnsi="Comic Sans MS" w:cs="Comic Sans MS"/>
          <w:color w:val="302C40"/>
          <w:highlight w:val="white"/>
        </w:rPr>
        <w:t>Numeroff</w:t>
      </w:r>
      <w:proofErr w:type="spellEnd"/>
    </w:p>
    <w:p w14:paraId="7B996E4B" w14:textId="77777777" w:rsidR="005201E7" w:rsidRDefault="002409A4">
      <w:pPr>
        <w:widowControl w:val="0"/>
        <w:spacing w:before="240" w:after="240" w:line="229" w:lineRule="auto"/>
        <w:rPr>
          <w:rFonts w:ascii="Comic Sans MS" w:eastAsia="Comic Sans MS" w:hAnsi="Comic Sans MS" w:cs="Comic Sans MS"/>
          <w:color w:val="302C40"/>
          <w:highlight w:val="white"/>
        </w:rPr>
      </w:pPr>
      <w:r>
        <w:rPr>
          <w:rFonts w:ascii="Comic Sans MS" w:eastAsia="Comic Sans MS" w:hAnsi="Comic Sans MS" w:cs="Comic Sans MS"/>
          <w:color w:val="302C40"/>
          <w:highlight w:val="white"/>
        </w:rPr>
        <w:t>We will be doing some activities with this book when we return in August so be</w:t>
      </w:r>
      <w:r>
        <w:rPr>
          <w:rFonts w:ascii="Comic Sans MS" w:eastAsia="Comic Sans MS" w:hAnsi="Comic Sans MS" w:cs="Comic Sans MS"/>
          <w:color w:val="302C40"/>
        </w:rPr>
        <w:t xml:space="preserve"> </w:t>
      </w:r>
      <w:r>
        <w:rPr>
          <w:rFonts w:ascii="Comic Sans MS" w:eastAsia="Comic Sans MS" w:hAnsi="Comic Sans MS" w:cs="Comic Sans MS"/>
          <w:color w:val="302C40"/>
          <w:highlight w:val="white"/>
        </w:rPr>
        <w:t>sure your child has read this book prior to school starting.</w:t>
      </w:r>
    </w:p>
    <w:p w14:paraId="48293180" w14:textId="77777777" w:rsidR="005201E7" w:rsidRDefault="002409A4">
      <w:pPr>
        <w:widowControl w:val="0"/>
        <w:spacing w:before="240" w:after="240" w:line="229" w:lineRule="auto"/>
        <w:rPr>
          <w:rFonts w:ascii="Comic Sans MS" w:eastAsia="Comic Sans MS" w:hAnsi="Comic Sans MS" w:cs="Comic Sans MS"/>
          <w:color w:val="302C40"/>
          <w:highlight w:val="white"/>
        </w:rPr>
      </w:pPr>
      <w:r>
        <w:rPr>
          <w:rFonts w:ascii="Comic Sans MS" w:eastAsia="Comic Sans MS" w:hAnsi="Comic Sans MS" w:cs="Comic Sans MS"/>
          <w:b/>
          <w:color w:val="302C40"/>
          <w:highlight w:val="white"/>
          <w:u w:val="single"/>
        </w:rPr>
        <w:t>Required</w:t>
      </w:r>
      <w:r>
        <w:rPr>
          <w:rFonts w:ascii="Comic Sans MS" w:eastAsia="Comic Sans MS" w:hAnsi="Comic Sans MS" w:cs="Comic Sans MS"/>
          <w:color w:val="302C40"/>
          <w:highlight w:val="white"/>
          <w:u w:val="single"/>
        </w:rPr>
        <w:t xml:space="preserve"> </w:t>
      </w:r>
      <w:r>
        <w:rPr>
          <w:rFonts w:ascii="Comic Sans MS" w:eastAsia="Comic Sans MS" w:hAnsi="Comic Sans MS" w:cs="Comic Sans MS"/>
          <w:b/>
          <w:color w:val="302C40"/>
          <w:highlight w:val="white"/>
          <w:u w:val="single"/>
        </w:rPr>
        <w:t>Assignment:</w:t>
      </w:r>
      <w:r>
        <w:rPr>
          <w:rFonts w:ascii="Comic Sans MS" w:eastAsia="Comic Sans MS" w:hAnsi="Comic Sans MS" w:cs="Comic Sans MS"/>
          <w:b/>
          <w:color w:val="302C40"/>
          <w:highlight w:val="white"/>
        </w:rPr>
        <w:t xml:space="preserve"> </w:t>
      </w:r>
      <w:r>
        <w:rPr>
          <w:rFonts w:ascii="Comic Sans MS" w:eastAsia="Comic Sans MS" w:hAnsi="Comic Sans MS" w:cs="Comic Sans MS"/>
          <w:color w:val="302C40"/>
          <w:highlight w:val="white"/>
        </w:rPr>
        <w:t>Book Report and Drawing pages attached</w:t>
      </w:r>
    </w:p>
    <w:p w14:paraId="6F5CD7E2" w14:textId="77777777" w:rsidR="005201E7" w:rsidRDefault="002409A4">
      <w:pPr>
        <w:widowControl w:val="0"/>
        <w:spacing w:before="240" w:after="240" w:line="229" w:lineRule="auto"/>
        <w:rPr>
          <w:rFonts w:ascii="Comic Sans MS" w:eastAsia="Comic Sans MS" w:hAnsi="Comic Sans MS" w:cs="Comic Sans MS"/>
        </w:rPr>
      </w:pPr>
      <w:r>
        <w:rPr>
          <w:rFonts w:ascii="Comic Sans MS" w:eastAsia="Comic Sans MS" w:hAnsi="Comic Sans MS" w:cs="Comic Sans MS"/>
        </w:rPr>
        <w:t>To encourage and continue the love of reading, I have in</w:t>
      </w:r>
      <w:r>
        <w:rPr>
          <w:rFonts w:ascii="Comic Sans MS" w:eastAsia="Comic Sans MS" w:hAnsi="Comic Sans MS" w:cs="Comic Sans MS"/>
        </w:rPr>
        <w:t xml:space="preserve">cluded a suggested </w:t>
      </w:r>
      <w:r>
        <w:rPr>
          <w:rFonts w:ascii="Comic Sans MS" w:eastAsia="Comic Sans MS" w:hAnsi="Comic Sans MS" w:cs="Comic Sans MS"/>
          <w:u w:val="single"/>
        </w:rPr>
        <w:t>Summer Reading List</w:t>
      </w:r>
      <w:r>
        <w:rPr>
          <w:rFonts w:ascii="Comic Sans MS" w:eastAsia="Comic Sans MS" w:hAnsi="Comic Sans MS" w:cs="Comic Sans MS"/>
        </w:rPr>
        <w:t xml:space="preserve">. You may also choose books that are not on this list. </w:t>
      </w:r>
      <w:r>
        <w:rPr>
          <w:rFonts w:ascii="Comic Sans MS" w:eastAsia="Comic Sans MS" w:hAnsi="Comic Sans MS" w:cs="Comic Sans MS"/>
          <w:highlight w:val="white"/>
        </w:rPr>
        <w:t xml:space="preserve">I suggest they read for 15 minutes, 5 days a week to maintain fluency and comprehension skills. </w:t>
      </w:r>
      <w:r>
        <w:rPr>
          <w:rFonts w:ascii="Comic Sans MS" w:eastAsia="Comic Sans MS" w:hAnsi="Comic Sans MS" w:cs="Comic Sans MS"/>
        </w:rPr>
        <w:t>Your child may read the book orally to you, you may read it to them, or you may read it together. Read as many books as you can and list them on the optional Reading Log page. Students who do complete the log will receive a prize.</w:t>
      </w:r>
    </w:p>
    <w:p w14:paraId="57D2F7E1" w14:textId="77777777" w:rsidR="005201E7" w:rsidRDefault="002409A4">
      <w:pPr>
        <w:widowControl w:val="0"/>
        <w:spacing w:before="240" w:after="240" w:line="229" w:lineRule="auto"/>
        <w:rPr>
          <w:rFonts w:ascii="Comic Sans MS" w:eastAsia="Comic Sans MS" w:hAnsi="Comic Sans MS" w:cs="Comic Sans MS"/>
        </w:rPr>
      </w:pPr>
      <w:r>
        <w:rPr>
          <w:rFonts w:ascii="Comic Sans MS" w:eastAsia="Comic Sans MS" w:hAnsi="Comic Sans MS" w:cs="Comic Sans MS"/>
        </w:rPr>
        <w:t>Please have your child re</w:t>
      </w:r>
      <w:r>
        <w:rPr>
          <w:rFonts w:ascii="Comic Sans MS" w:eastAsia="Comic Sans MS" w:hAnsi="Comic Sans MS" w:cs="Comic Sans MS"/>
        </w:rPr>
        <w:t xml:space="preserve">turn their Summer Reading Assignment and log to their </w:t>
      </w:r>
      <w:proofErr w:type="gramStart"/>
      <w:r>
        <w:rPr>
          <w:rFonts w:ascii="Comic Sans MS" w:eastAsia="Comic Sans MS" w:hAnsi="Comic Sans MS" w:cs="Comic Sans MS"/>
        </w:rPr>
        <w:t>First Grade</w:t>
      </w:r>
      <w:proofErr w:type="gramEnd"/>
      <w:r>
        <w:rPr>
          <w:rFonts w:ascii="Comic Sans MS" w:eastAsia="Comic Sans MS" w:hAnsi="Comic Sans MS" w:cs="Comic Sans MS"/>
        </w:rPr>
        <w:t xml:space="preserve"> teacher on the first day of school. Please make sure their name is on their work.</w:t>
      </w:r>
    </w:p>
    <w:p w14:paraId="537C5977" w14:textId="77777777" w:rsidR="005201E7" w:rsidRDefault="002409A4">
      <w:pPr>
        <w:widowControl w:val="0"/>
        <w:spacing w:before="240" w:after="240" w:line="229" w:lineRule="auto"/>
        <w:rPr>
          <w:rFonts w:ascii="Comic Sans MS" w:eastAsia="Comic Sans MS" w:hAnsi="Comic Sans MS" w:cs="Comic Sans MS"/>
        </w:rPr>
      </w:pPr>
      <w:r>
        <w:rPr>
          <w:rFonts w:ascii="Comic Sans MS" w:eastAsia="Comic Sans MS" w:hAnsi="Comic Sans MS" w:cs="Comic Sans MS"/>
        </w:rPr>
        <w:t>I look forward to meeting and working with you this upcoming school year!</w:t>
      </w:r>
    </w:p>
    <w:p w14:paraId="64810531" w14:textId="77777777" w:rsidR="005201E7" w:rsidRDefault="002409A4">
      <w:pPr>
        <w:widowControl w:val="0"/>
        <w:spacing w:before="240" w:after="240" w:line="229" w:lineRule="auto"/>
        <w:rPr>
          <w:rFonts w:ascii="Comic Sans MS" w:eastAsia="Comic Sans MS" w:hAnsi="Comic Sans MS" w:cs="Comic Sans MS"/>
        </w:rPr>
      </w:pPr>
      <w:r>
        <w:rPr>
          <w:rFonts w:ascii="Comic Sans MS" w:eastAsia="Comic Sans MS" w:hAnsi="Comic Sans MS" w:cs="Comic Sans MS"/>
        </w:rPr>
        <w:t xml:space="preserve"> Have a fun summer and God Bless! </w:t>
      </w:r>
      <w:r>
        <w:rPr>
          <w:rFonts w:ascii="Comic Sans MS" w:eastAsia="Comic Sans MS" w:hAnsi="Comic Sans MS" w:cs="Comic Sans MS"/>
        </w:rPr>
        <w:t xml:space="preserve"> </w:t>
      </w:r>
      <w:r>
        <w:rPr>
          <w:rFonts w:ascii="Comic Sans MS" w:eastAsia="Comic Sans MS" w:hAnsi="Comic Sans MS" w:cs="Comic Sans MS"/>
          <w:i/>
        </w:rPr>
        <w:t xml:space="preserve">~Mrs. </w:t>
      </w:r>
      <w:proofErr w:type="spellStart"/>
      <w:r>
        <w:rPr>
          <w:rFonts w:ascii="Comic Sans MS" w:eastAsia="Comic Sans MS" w:hAnsi="Comic Sans MS" w:cs="Comic Sans MS"/>
          <w:i/>
        </w:rPr>
        <w:t>Areliz</w:t>
      </w:r>
      <w:proofErr w:type="spellEnd"/>
    </w:p>
    <w:p w14:paraId="44B11645" w14:textId="77777777" w:rsidR="005201E7" w:rsidRDefault="005201E7">
      <w:pPr>
        <w:widowControl w:val="0"/>
        <w:spacing w:before="240" w:after="240" w:line="229" w:lineRule="auto"/>
      </w:pPr>
    </w:p>
    <w:p w14:paraId="58B03D5E" w14:textId="77777777" w:rsidR="005201E7" w:rsidRDefault="002409A4">
      <w:pPr>
        <w:widowControl w:val="0"/>
        <w:spacing w:line="240" w:lineRule="auto"/>
        <w:jc w:val="center"/>
        <w:rPr>
          <w:b/>
          <w:sz w:val="24"/>
          <w:szCs w:val="24"/>
        </w:rPr>
      </w:pPr>
      <w:r>
        <w:rPr>
          <w:b/>
          <w:sz w:val="24"/>
          <w:szCs w:val="24"/>
        </w:rPr>
        <w:t>Suggested 1</w:t>
      </w:r>
      <w:r>
        <w:rPr>
          <w:b/>
          <w:sz w:val="24"/>
          <w:szCs w:val="24"/>
          <w:vertAlign w:val="superscript"/>
        </w:rPr>
        <w:t>st</w:t>
      </w:r>
      <w:r>
        <w:rPr>
          <w:b/>
          <w:sz w:val="24"/>
          <w:szCs w:val="24"/>
        </w:rPr>
        <w:t xml:space="preserve"> Grade Summer Reading List</w:t>
      </w:r>
    </w:p>
    <w:p w14:paraId="7C2F12FD" w14:textId="77777777" w:rsidR="005201E7" w:rsidRDefault="002409A4">
      <w:pPr>
        <w:widowControl w:val="0"/>
        <w:spacing w:line="240" w:lineRule="auto"/>
        <w:rPr>
          <w:b/>
        </w:rPr>
      </w:pPr>
      <w:r>
        <w:rPr>
          <w:b/>
        </w:rPr>
        <w:lastRenderedPageBreak/>
        <w:t xml:space="preserve"> </w:t>
      </w:r>
    </w:p>
    <w:p w14:paraId="34F87DEE" w14:textId="77777777" w:rsidR="005201E7" w:rsidRDefault="005201E7">
      <w:pPr>
        <w:widowControl w:val="0"/>
        <w:spacing w:line="240" w:lineRule="auto"/>
        <w:ind w:right="92" w:firstLine="3"/>
        <w:rPr>
          <w:b/>
        </w:rPr>
      </w:pPr>
    </w:p>
    <w:p w14:paraId="3C03DD6A" w14:textId="77777777" w:rsidR="005201E7" w:rsidRDefault="005201E7">
      <w:pPr>
        <w:widowControl w:val="0"/>
        <w:spacing w:line="240" w:lineRule="auto"/>
        <w:rPr>
          <w:b/>
          <w:sz w:val="24"/>
          <w:szCs w:val="24"/>
        </w:rPr>
        <w:sectPr w:rsidR="005201E7">
          <w:pgSz w:w="12240" w:h="15840"/>
          <w:pgMar w:top="1151" w:right="1666" w:bottom="2522" w:left="1440" w:header="0" w:footer="720" w:gutter="0"/>
          <w:pgNumType w:start="1"/>
          <w:cols w:space="720"/>
        </w:sectPr>
      </w:pPr>
    </w:p>
    <w:p w14:paraId="7B52100F" w14:textId="77777777" w:rsidR="005201E7" w:rsidRDefault="002409A4">
      <w:pPr>
        <w:widowControl w:val="0"/>
        <w:spacing w:line="240" w:lineRule="auto"/>
        <w:rPr>
          <w:b/>
          <w:sz w:val="24"/>
          <w:szCs w:val="24"/>
        </w:rPr>
      </w:pPr>
      <w:r>
        <w:rPr>
          <w:b/>
          <w:sz w:val="24"/>
          <w:szCs w:val="24"/>
        </w:rPr>
        <w:t>Individual Titles and Authors</w:t>
      </w:r>
    </w:p>
    <w:p w14:paraId="163F0683" w14:textId="77777777" w:rsidR="005201E7" w:rsidRDefault="002409A4">
      <w:pPr>
        <w:widowControl w:val="0"/>
        <w:spacing w:line="240" w:lineRule="auto"/>
        <w:rPr>
          <w:b/>
          <w:sz w:val="24"/>
          <w:szCs w:val="24"/>
        </w:rPr>
      </w:pPr>
      <w:proofErr w:type="gramStart"/>
      <w:r>
        <w:rPr>
          <w:b/>
          <w:sz w:val="24"/>
          <w:szCs w:val="24"/>
        </w:rPr>
        <w:t>Author ,</w:t>
      </w:r>
      <w:proofErr w:type="gramEnd"/>
      <w:r>
        <w:rPr>
          <w:b/>
          <w:sz w:val="24"/>
          <w:szCs w:val="24"/>
        </w:rPr>
        <w:t xml:space="preserve">  Title</w:t>
      </w:r>
    </w:p>
    <w:p w14:paraId="0AE99B32" w14:textId="77777777" w:rsidR="005201E7" w:rsidRDefault="002409A4">
      <w:pPr>
        <w:widowControl w:val="0"/>
        <w:spacing w:line="240" w:lineRule="auto"/>
      </w:pPr>
      <w:r>
        <w:t xml:space="preserve">Brett, Jan    </w:t>
      </w:r>
      <w:r>
        <w:tab/>
        <w:t>-All Titles</w:t>
      </w:r>
    </w:p>
    <w:p w14:paraId="3EF38B35" w14:textId="77777777" w:rsidR="005201E7" w:rsidRDefault="002409A4">
      <w:pPr>
        <w:widowControl w:val="0"/>
        <w:spacing w:line="240" w:lineRule="auto"/>
      </w:pPr>
      <w:r>
        <w:t xml:space="preserve">Carle, Eric   </w:t>
      </w:r>
      <w:r>
        <w:tab/>
        <w:t xml:space="preserve"> -All Titles</w:t>
      </w:r>
    </w:p>
    <w:p w14:paraId="20303304" w14:textId="77777777" w:rsidR="005201E7" w:rsidRDefault="002409A4">
      <w:pPr>
        <w:widowControl w:val="0"/>
        <w:spacing w:line="240" w:lineRule="auto"/>
      </w:pPr>
      <w:r>
        <w:t>Cronin, Doreen -All Titles</w:t>
      </w:r>
    </w:p>
    <w:p w14:paraId="7421F438" w14:textId="77777777" w:rsidR="005201E7" w:rsidRDefault="002409A4">
      <w:pPr>
        <w:widowControl w:val="0"/>
        <w:spacing w:line="240" w:lineRule="auto"/>
      </w:pPr>
      <w:r>
        <w:t>Dean, James   -Pete the Cat, All Titles</w:t>
      </w:r>
    </w:p>
    <w:p w14:paraId="55A30B64" w14:textId="77777777" w:rsidR="005201E7" w:rsidRDefault="002409A4">
      <w:pPr>
        <w:widowControl w:val="0"/>
        <w:spacing w:line="240" w:lineRule="auto"/>
      </w:pPr>
      <w:r>
        <w:t>Eastman, P. D</w:t>
      </w:r>
      <w:r>
        <w:t xml:space="preserve">. -Are </w:t>
      </w:r>
      <w:proofErr w:type="gramStart"/>
      <w:r>
        <w:t>You</w:t>
      </w:r>
      <w:proofErr w:type="gramEnd"/>
      <w:r>
        <w:t xml:space="preserve"> My Mother?</w:t>
      </w:r>
    </w:p>
    <w:p w14:paraId="6AF8EFB1" w14:textId="77777777" w:rsidR="005201E7" w:rsidRDefault="002409A4">
      <w:pPr>
        <w:widowControl w:val="0"/>
        <w:spacing w:line="240" w:lineRule="auto"/>
      </w:pPr>
      <w:r>
        <w:t>Gibbons, Gail -All Titles</w:t>
      </w:r>
    </w:p>
    <w:p w14:paraId="6B103682" w14:textId="77777777" w:rsidR="005201E7" w:rsidRDefault="002409A4">
      <w:pPr>
        <w:widowControl w:val="0"/>
        <w:spacing w:line="240" w:lineRule="auto"/>
      </w:pPr>
      <w:proofErr w:type="spellStart"/>
      <w:r>
        <w:t>Henkes</w:t>
      </w:r>
      <w:proofErr w:type="spellEnd"/>
      <w:r>
        <w:t>, Kevin -All Titles</w:t>
      </w:r>
    </w:p>
    <w:p w14:paraId="680817EE" w14:textId="77777777" w:rsidR="005201E7" w:rsidRDefault="002409A4">
      <w:pPr>
        <w:widowControl w:val="0"/>
        <w:spacing w:line="240" w:lineRule="auto"/>
      </w:pPr>
      <w:r>
        <w:t>Hoban, Russell -Bread and Jam for Frances</w:t>
      </w:r>
    </w:p>
    <w:p w14:paraId="198AE54C" w14:textId="77777777" w:rsidR="005201E7" w:rsidRDefault="002409A4">
      <w:pPr>
        <w:widowControl w:val="0"/>
        <w:spacing w:line="240" w:lineRule="auto"/>
      </w:pPr>
      <w:r>
        <w:t xml:space="preserve">Hoff, Syd     </w:t>
      </w:r>
      <w:r>
        <w:tab/>
        <w:t>-Danny and the Dinosaur</w:t>
      </w:r>
    </w:p>
    <w:p w14:paraId="008B544D" w14:textId="77777777" w:rsidR="005201E7" w:rsidRDefault="002409A4">
      <w:pPr>
        <w:widowControl w:val="0"/>
        <w:spacing w:line="240" w:lineRule="auto"/>
      </w:pPr>
      <w:r>
        <w:t xml:space="preserve">Keats, Ezra </w:t>
      </w:r>
      <w:proofErr w:type="gramStart"/>
      <w:r>
        <w:t>Jack  -</w:t>
      </w:r>
      <w:proofErr w:type="gramEnd"/>
      <w:r>
        <w:t>All Titles</w:t>
      </w:r>
    </w:p>
    <w:p w14:paraId="7C2DD095" w14:textId="77777777" w:rsidR="005201E7" w:rsidRDefault="002409A4">
      <w:pPr>
        <w:widowControl w:val="0"/>
        <w:spacing w:line="240" w:lineRule="auto"/>
      </w:pPr>
      <w:r>
        <w:t>Kraus, Robert -Leo the Late Bloomer</w:t>
      </w:r>
    </w:p>
    <w:p w14:paraId="04A7D055" w14:textId="77777777" w:rsidR="005201E7" w:rsidRDefault="002409A4">
      <w:pPr>
        <w:widowControl w:val="0"/>
        <w:spacing w:line="240" w:lineRule="auto"/>
      </w:pPr>
      <w:proofErr w:type="spellStart"/>
      <w:r>
        <w:t>Lionni</w:t>
      </w:r>
      <w:proofErr w:type="spellEnd"/>
      <w:r>
        <w:t xml:space="preserve">, </w:t>
      </w:r>
      <w:proofErr w:type="gramStart"/>
      <w:r>
        <w:t xml:space="preserve">Leo  </w:t>
      </w:r>
      <w:r>
        <w:tab/>
      </w:r>
      <w:proofErr w:type="gramEnd"/>
      <w:r>
        <w:t>-All Titles</w:t>
      </w:r>
    </w:p>
    <w:p w14:paraId="34EFF09F" w14:textId="77777777" w:rsidR="005201E7" w:rsidRDefault="002409A4">
      <w:pPr>
        <w:widowControl w:val="0"/>
        <w:spacing w:line="240" w:lineRule="auto"/>
      </w:pPr>
      <w:r>
        <w:t>Martin, Jr. Bill -</w:t>
      </w:r>
      <w:proofErr w:type="spellStart"/>
      <w:r>
        <w:t>Chicka</w:t>
      </w:r>
      <w:proofErr w:type="spellEnd"/>
      <w:r>
        <w:t xml:space="preserve"> </w:t>
      </w:r>
      <w:proofErr w:type="spellStart"/>
      <w:r>
        <w:t>Chicka</w:t>
      </w:r>
      <w:proofErr w:type="spellEnd"/>
      <w:r>
        <w:t xml:space="preserve"> Boom </w:t>
      </w:r>
      <w:proofErr w:type="spellStart"/>
      <w:r>
        <w:t>Boom</w:t>
      </w:r>
      <w:proofErr w:type="spellEnd"/>
    </w:p>
    <w:p w14:paraId="73EECFE3" w14:textId="77777777" w:rsidR="005201E7" w:rsidRDefault="002409A4">
      <w:pPr>
        <w:widowControl w:val="0"/>
        <w:spacing w:line="240" w:lineRule="auto"/>
      </w:pPr>
      <w:r>
        <w:t>Mayer, Mercer -All Titles</w:t>
      </w:r>
    </w:p>
    <w:p w14:paraId="2BAA2649" w14:textId="77777777" w:rsidR="005201E7" w:rsidRDefault="002409A4">
      <w:pPr>
        <w:widowControl w:val="0"/>
        <w:spacing w:line="240" w:lineRule="auto"/>
      </w:pPr>
      <w:proofErr w:type="spellStart"/>
      <w:r>
        <w:t>Munsch</w:t>
      </w:r>
      <w:proofErr w:type="spellEnd"/>
      <w:r>
        <w:t>, Robert -All Titles</w:t>
      </w:r>
    </w:p>
    <w:p w14:paraId="398B8ADF" w14:textId="77777777" w:rsidR="005201E7" w:rsidRDefault="002409A4">
      <w:pPr>
        <w:widowControl w:val="0"/>
        <w:spacing w:line="240" w:lineRule="auto"/>
      </w:pPr>
      <w:proofErr w:type="spellStart"/>
      <w:r>
        <w:t>Numeroff</w:t>
      </w:r>
      <w:proofErr w:type="spellEnd"/>
      <w:r>
        <w:t>, Laura -All Titles</w:t>
      </w:r>
    </w:p>
    <w:p w14:paraId="395B6A60" w14:textId="77777777" w:rsidR="005201E7" w:rsidRDefault="002409A4">
      <w:pPr>
        <w:widowControl w:val="0"/>
        <w:spacing w:line="240" w:lineRule="auto"/>
      </w:pPr>
      <w:r>
        <w:t>Reiser, Lynn    -Any Kind of Dog</w:t>
      </w:r>
    </w:p>
    <w:p w14:paraId="030CA4CB" w14:textId="77777777" w:rsidR="005201E7" w:rsidRDefault="002409A4">
      <w:pPr>
        <w:widowControl w:val="0"/>
        <w:spacing w:line="240" w:lineRule="auto"/>
      </w:pPr>
      <w:r>
        <w:t>Sendak, Maurice -Where the Wild Things Are</w:t>
      </w:r>
    </w:p>
    <w:p w14:paraId="171AB0E7" w14:textId="77777777" w:rsidR="005201E7" w:rsidRDefault="002409A4">
      <w:pPr>
        <w:widowControl w:val="0"/>
        <w:spacing w:line="240" w:lineRule="auto"/>
      </w:pPr>
      <w:r>
        <w:t xml:space="preserve">Seuss, Dr.   </w:t>
      </w:r>
      <w:r>
        <w:tab/>
        <w:t>-All Titles</w:t>
      </w:r>
    </w:p>
    <w:p w14:paraId="76014763" w14:textId="77777777" w:rsidR="005201E7" w:rsidRDefault="002409A4">
      <w:pPr>
        <w:widowControl w:val="0"/>
        <w:spacing w:line="240" w:lineRule="auto"/>
      </w:pPr>
      <w:r>
        <w:t>Shannon, David -Too</w:t>
      </w:r>
      <w:r>
        <w:t xml:space="preserve"> Many Toys</w:t>
      </w:r>
    </w:p>
    <w:p w14:paraId="2A1C9E06" w14:textId="77777777" w:rsidR="005201E7" w:rsidRDefault="002409A4">
      <w:pPr>
        <w:widowControl w:val="0"/>
        <w:spacing w:line="240" w:lineRule="auto"/>
      </w:pPr>
      <w:r>
        <w:t xml:space="preserve">Willems, </w:t>
      </w:r>
      <w:proofErr w:type="gramStart"/>
      <w:r>
        <w:t>Mo  -</w:t>
      </w:r>
      <w:proofErr w:type="gramEnd"/>
      <w:r>
        <w:t xml:space="preserve"> All Titles</w:t>
      </w:r>
    </w:p>
    <w:p w14:paraId="26E705CD" w14:textId="77777777" w:rsidR="005201E7" w:rsidRDefault="002409A4">
      <w:pPr>
        <w:widowControl w:val="0"/>
        <w:spacing w:line="240" w:lineRule="auto"/>
      </w:pPr>
      <w:proofErr w:type="spellStart"/>
      <w:r>
        <w:t>Zolotow</w:t>
      </w:r>
      <w:proofErr w:type="spellEnd"/>
      <w:r>
        <w:t>, Charlotte -Mr. Rabbit and the Lovely Present</w:t>
      </w:r>
    </w:p>
    <w:p w14:paraId="07D6571A" w14:textId="77777777" w:rsidR="005201E7" w:rsidRDefault="002409A4">
      <w:pPr>
        <w:widowControl w:val="0"/>
        <w:spacing w:line="240" w:lineRule="auto"/>
        <w:rPr>
          <w:b/>
          <w:sz w:val="24"/>
          <w:szCs w:val="24"/>
        </w:rPr>
      </w:pPr>
      <w:r>
        <w:t xml:space="preserve"> </w:t>
      </w:r>
    </w:p>
    <w:p w14:paraId="44D83AD1" w14:textId="77777777" w:rsidR="005201E7" w:rsidRDefault="005201E7">
      <w:pPr>
        <w:widowControl w:val="0"/>
        <w:spacing w:line="240" w:lineRule="auto"/>
        <w:rPr>
          <w:b/>
          <w:sz w:val="24"/>
          <w:szCs w:val="24"/>
        </w:rPr>
      </w:pPr>
    </w:p>
    <w:p w14:paraId="36552A82" w14:textId="77777777" w:rsidR="005201E7" w:rsidRDefault="005201E7">
      <w:pPr>
        <w:widowControl w:val="0"/>
        <w:spacing w:line="240" w:lineRule="auto"/>
        <w:rPr>
          <w:b/>
          <w:sz w:val="24"/>
          <w:szCs w:val="24"/>
        </w:rPr>
      </w:pPr>
    </w:p>
    <w:p w14:paraId="7C4C9B1C" w14:textId="77777777" w:rsidR="005201E7" w:rsidRDefault="002409A4">
      <w:pPr>
        <w:widowControl w:val="0"/>
        <w:spacing w:line="240" w:lineRule="auto"/>
        <w:rPr>
          <w:b/>
          <w:sz w:val="24"/>
          <w:szCs w:val="24"/>
        </w:rPr>
      </w:pPr>
      <w:r>
        <w:rPr>
          <w:b/>
          <w:sz w:val="24"/>
          <w:szCs w:val="24"/>
        </w:rPr>
        <w:t>Series Books</w:t>
      </w:r>
    </w:p>
    <w:p w14:paraId="21E771DE" w14:textId="77777777" w:rsidR="005201E7" w:rsidRDefault="002409A4">
      <w:pPr>
        <w:widowControl w:val="0"/>
        <w:spacing w:line="240" w:lineRule="auto"/>
        <w:rPr>
          <w:b/>
          <w:sz w:val="24"/>
          <w:szCs w:val="24"/>
        </w:rPr>
      </w:pPr>
      <w:r>
        <w:rPr>
          <w:b/>
          <w:sz w:val="24"/>
          <w:szCs w:val="24"/>
        </w:rPr>
        <w:t>Author, Title</w:t>
      </w:r>
    </w:p>
    <w:p w14:paraId="47080C51" w14:textId="77777777" w:rsidR="005201E7" w:rsidRDefault="002409A4">
      <w:pPr>
        <w:widowControl w:val="0"/>
        <w:spacing w:line="240" w:lineRule="auto"/>
      </w:pPr>
      <w:proofErr w:type="spellStart"/>
      <w:r>
        <w:t>Capucilli</w:t>
      </w:r>
      <w:proofErr w:type="spellEnd"/>
      <w:r>
        <w:t>, Alyssa Satin   -Biscuit Books</w:t>
      </w:r>
    </w:p>
    <w:p w14:paraId="1ACD61E2" w14:textId="77777777" w:rsidR="005201E7" w:rsidRDefault="002409A4">
      <w:pPr>
        <w:widowControl w:val="0"/>
        <w:spacing w:line="240" w:lineRule="auto"/>
      </w:pPr>
      <w:r>
        <w:t>Berenstain, Jan and Stan -The Berenstain Bears, All Titles</w:t>
      </w:r>
    </w:p>
    <w:p w14:paraId="5430E880" w14:textId="77777777" w:rsidR="005201E7" w:rsidRDefault="002409A4">
      <w:pPr>
        <w:widowControl w:val="0"/>
        <w:spacing w:line="240" w:lineRule="auto"/>
      </w:pPr>
      <w:r>
        <w:t xml:space="preserve">Bourgeois, </w:t>
      </w:r>
      <w:proofErr w:type="spellStart"/>
      <w:r>
        <w:t>Paulete</w:t>
      </w:r>
      <w:proofErr w:type="spellEnd"/>
      <w:r>
        <w:t xml:space="preserve"> -Franklin Books</w:t>
      </w:r>
    </w:p>
    <w:p w14:paraId="735468B0" w14:textId="77777777" w:rsidR="005201E7" w:rsidRDefault="002409A4">
      <w:pPr>
        <w:widowControl w:val="0"/>
        <w:spacing w:line="240" w:lineRule="auto"/>
      </w:pPr>
      <w:r>
        <w:t>Bridwell, Norman -Clifford Books, All Titles</w:t>
      </w:r>
    </w:p>
    <w:p w14:paraId="08412140" w14:textId="77777777" w:rsidR="005201E7" w:rsidRDefault="002409A4">
      <w:pPr>
        <w:widowControl w:val="0"/>
        <w:spacing w:line="240" w:lineRule="auto"/>
      </w:pPr>
      <w:r>
        <w:t>Brown, Marc</w:t>
      </w:r>
      <w:r>
        <w:tab/>
        <w:t xml:space="preserve"> -Arthur Books, All Titles</w:t>
      </w:r>
    </w:p>
    <w:p w14:paraId="45A54AB9" w14:textId="77777777" w:rsidR="005201E7" w:rsidRDefault="002409A4">
      <w:pPr>
        <w:widowControl w:val="0"/>
        <w:spacing w:line="240" w:lineRule="auto"/>
      </w:pPr>
      <w:r>
        <w:t>McNamara, Margaret -Robin Hill School</w:t>
      </w:r>
    </w:p>
    <w:p w14:paraId="71307711" w14:textId="77777777" w:rsidR="005201E7" w:rsidRDefault="002409A4">
      <w:pPr>
        <w:widowControl w:val="0"/>
        <w:spacing w:line="240" w:lineRule="auto"/>
      </w:pPr>
      <w:proofErr w:type="spellStart"/>
      <w:r>
        <w:t>Rylant</w:t>
      </w:r>
      <w:proofErr w:type="spellEnd"/>
      <w:r>
        <w:t xml:space="preserve">, Cynthia -Henry and </w:t>
      </w:r>
      <w:proofErr w:type="spellStart"/>
      <w:r>
        <w:t>Mudge</w:t>
      </w:r>
      <w:proofErr w:type="spellEnd"/>
      <w:r>
        <w:t xml:space="preserve"> Books</w:t>
      </w:r>
    </w:p>
    <w:p w14:paraId="6B54BB89" w14:textId="77777777" w:rsidR="005201E7" w:rsidRDefault="002409A4">
      <w:pPr>
        <w:widowControl w:val="0"/>
        <w:spacing w:line="240" w:lineRule="auto"/>
      </w:pPr>
      <w:r>
        <w:t>-</w:t>
      </w:r>
      <w:r>
        <w:t>Various Dorling Kindersley Readers (Beginning to Read)</w:t>
      </w:r>
    </w:p>
    <w:p w14:paraId="2CAB7A6C" w14:textId="77777777" w:rsidR="005201E7" w:rsidRDefault="002409A4">
      <w:pPr>
        <w:widowControl w:val="0"/>
        <w:spacing w:line="240" w:lineRule="auto"/>
      </w:pPr>
      <w:r>
        <w:t>-Various First Grade Friends Series Level 1</w:t>
      </w:r>
    </w:p>
    <w:p w14:paraId="49843A41" w14:textId="77777777" w:rsidR="005201E7" w:rsidRDefault="002409A4">
      <w:pPr>
        <w:widowControl w:val="0"/>
        <w:spacing w:line="240" w:lineRule="auto"/>
      </w:pPr>
      <w:r>
        <w:t>-Various Hello Reader Series</w:t>
      </w:r>
    </w:p>
    <w:p w14:paraId="70BBB237" w14:textId="77777777" w:rsidR="005201E7" w:rsidRDefault="002409A4">
      <w:pPr>
        <w:widowControl w:val="0"/>
        <w:spacing w:line="240" w:lineRule="auto"/>
      </w:pPr>
      <w:r>
        <w:t>-Various Fisher Price All Star Readers</w:t>
      </w:r>
    </w:p>
    <w:p w14:paraId="6BB0E9AE" w14:textId="77777777" w:rsidR="005201E7" w:rsidRDefault="002409A4">
      <w:pPr>
        <w:widowControl w:val="0"/>
        <w:spacing w:line="240" w:lineRule="auto"/>
      </w:pPr>
      <w:r>
        <w:t>-Various Ready to Read Level 1 and 2</w:t>
      </w:r>
    </w:p>
    <w:p w14:paraId="7D01A23B" w14:textId="77777777" w:rsidR="005201E7" w:rsidRDefault="002409A4">
      <w:pPr>
        <w:widowControl w:val="0"/>
        <w:spacing w:line="240" w:lineRule="auto"/>
      </w:pPr>
      <w:r>
        <w:t>-Various Step into Reading (Steps 1 and 2)</w:t>
      </w:r>
    </w:p>
    <w:p w14:paraId="42B9B289" w14:textId="77777777" w:rsidR="005201E7" w:rsidRDefault="002409A4">
      <w:pPr>
        <w:widowControl w:val="0"/>
        <w:spacing w:line="240" w:lineRule="auto"/>
      </w:pPr>
      <w:r>
        <w:t xml:space="preserve"> </w:t>
      </w:r>
    </w:p>
    <w:p w14:paraId="69030A68" w14:textId="77777777" w:rsidR="005201E7" w:rsidRDefault="002409A4">
      <w:pPr>
        <w:widowControl w:val="0"/>
        <w:spacing w:line="240" w:lineRule="auto"/>
        <w:rPr>
          <w:b/>
          <w:sz w:val="24"/>
          <w:szCs w:val="24"/>
        </w:rPr>
      </w:pPr>
      <w:r>
        <w:rPr>
          <w:b/>
          <w:sz w:val="24"/>
          <w:szCs w:val="24"/>
        </w:rPr>
        <w:t>For Advanced Readers</w:t>
      </w:r>
    </w:p>
    <w:p w14:paraId="34B3336A" w14:textId="77777777" w:rsidR="005201E7" w:rsidRDefault="002409A4">
      <w:pPr>
        <w:widowControl w:val="0"/>
        <w:spacing w:line="240" w:lineRule="auto"/>
      </w:pPr>
      <w:proofErr w:type="gramStart"/>
      <w:r>
        <w:rPr>
          <w:b/>
          <w:sz w:val="24"/>
          <w:szCs w:val="24"/>
        </w:rPr>
        <w:t>Author,  Title</w:t>
      </w:r>
      <w:proofErr w:type="gramEnd"/>
    </w:p>
    <w:p w14:paraId="59C8381B" w14:textId="77777777" w:rsidR="005201E7" w:rsidRDefault="002409A4">
      <w:pPr>
        <w:widowControl w:val="0"/>
        <w:spacing w:line="240" w:lineRule="auto"/>
      </w:pPr>
      <w:r>
        <w:t xml:space="preserve">Brown, </w:t>
      </w:r>
      <w:proofErr w:type="gramStart"/>
      <w:r>
        <w:t xml:space="preserve">Jeff  </w:t>
      </w:r>
      <w:r>
        <w:tab/>
      </w:r>
      <w:proofErr w:type="gramEnd"/>
      <w:r>
        <w:t xml:space="preserve">-Flat Stanley - World Adventures   </w:t>
      </w:r>
      <w:r>
        <w:tab/>
      </w:r>
    </w:p>
    <w:p w14:paraId="711D5266" w14:textId="77777777" w:rsidR="005201E7" w:rsidRDefault="002409A4">
      <w:pPr>
        <w:widowControl w:val="0"/>
        <w:spacing w:line="240" w:lineRule="auto"/>
      </w:pPr>
      <w:r>
        <w:t xml:space="preserve">Arnold, </w:t>
      </w:r>
      <w:proofErr w:type="spellStart"/>
      <w:r>
        <w:t>Tedd</w:t>
      </w:r>
      <w:proofErr w:type="spellEnd"/>
      <w:r>
        <w:t xml:space="preserve">   -Fly Guy series        </w:t>
      </w:r>
      <w:r>
        <w:tab/>
      </w:r>
    </w:p>
    <w:p w14:paraId="0CEF1728" w14:textId="77777777" w:rsidR="005201E7" w:rsidRDefault="002409A4">
      <w:pPr>
        <w:widowControl w:val="0"/>
        <w:spacing w:line="240" w:lineRule="auto"/>
      </w:pPr>
      <w:r>
        <w:t>Osborne, Mary Pope -Magic Tree House Series</w:t>
      </w:r>
    </w:p>
    <w:p w14:paraId="4B5815FF" w14:textId="77777777" w:rsidR="005201E7" w:rsidRDefault="002409A4">
      <w:pPr>
        <w:widowControl w:val="0"/>
        <w:spacing w:line="240" w:lineRule="auto"/>
      </w:pPr>
      <w:r>
        <w:t xml:space="preserve">Parish, Peggy -Amelia </w:t>
      </w:r>
      <w:proofErr w:type="spellStart"/>
      <w:r>
        <w:t>Bedelia</w:t>
      </w:r>
      <w:proofErr w:type="spellEnd"/>
      <w:r>
        <w:t xml:space="preserve"> Plays Base</w:t>
      </w:r>
      <w:r>
        <w:t>ball</w:t>
      </w:r>
    </w:p>
    <w:p w14:paraId="0D50C7E2" w14:textId="77777777" w:rsidR="005201E7" w:rsidRDefault="002409A4">
      <w:pPr>
        <w:widowControl w:val="0"/>
        <w:spacing w:line="240" w:lineRule="auto"/>
        <w:sectPr w:rsidR="005201E7">
          <w:type w:val="continuous"/>
          <w:pgSz w:w="12240" w:h="15840"/>
          <w:pgMar w:top="1151" w:right="1666" w:bottom="2522" w:left="1440" w:header="0" w:footer="720" w:gutter="0"/>
          <w:cols w:num="2" w:space="720" w:equalWidth="0">
            <w:col w:w="4206" w:space="720"/>
            <w:col w:w="4206" w:space="0"/>
          </w:cols>
        </w:sectPr>
      </w:pPr>
      <w:r>
        <w:t>Park, Barbara -Junie B. Jones Book</w:t>
      </w:r>
    </w:p>
    <w:p w14:paraId="6F10E052" w14:textId="77777777" w:rsidR="005201E7" w:rsidRDefault="005201E7">
      <w:pPr>
        <w:widowControl w:val="0"/>
        <w:spacing w:line="240" w:lineRule="auto"/>
        <w:ind w:right="92" w:firstLine="3"/>
      </w:pPr>
    </w:p>
    <w:p w14:paraId="757AA4F8" w14:textId="77777777" w:rsidR="005201E7" w:rsidRDefault="002409A4">
      <w:pPr>
        <w:widowControl w:val="0"/>
        <w:spacing w:line="240" w:lineRule="auto"/>
      </w:pPr>
      <w:r>
        <w:t xml:space="preserve"> </w:t>
      </w:r>
    </w:p>
    <w:p w14:paraId="7D17AF9B" w14:textId="77777777" w:rsidR="005201E7" w:rsidRDefault="002409A4">
      <w:pPr>
        <w:widowControl w:val="0"/>
        <w:spacing w:line="240" w:lineRule="auto"/>
        <w:rPr>
          <w:rFonts w:ascii="Times New Roman" w:eastAsia="Times New Roman" w:hAnsi="Times New Roman" w:cs="Times New Roman"/>
        </w:rPr>
      </w:pPr>
      <w:r>
        <w:t xml:space="preserve"> </w:t>
      </w:r>
    </w:p>
    <w:sectPr w:rsidR="005201E7">
      <w:type w:val="continuous"/>
      <w:pgSz w:w="12240" w:h="15840"/>
      <w:pgMar w:top="1151" w:right="1666" w:bottom="2522"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2A47"/>
    <w:multiLevelType w:val="multilevel"/>
    <w:tmpl w:val="30A6D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173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E7"/>
    <w:rsid w:val="002409A4"/>
    <w:rsid w:val="0052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59AC"/>
  <w15:docId w15:val="{A89F4DA4-6E4B-4725-8246-95F566C5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OLVPRINCIPAL</dc:creator>
  <cp:lastModifiedBy>Our Lady of the Valley Elementary School (Canoga Park)</cp:lastModifiedBy>
  <cp:revision>2</cp:revision>
  <dcterms:created xsi:type="dcterms:W3CDTF">2022-07-07T17:20:00Z</dcterms:created>
  <dcterms:modified xsi:type="dcterms:W3CDTF">2022-07-07T17:20:00Z</dcterms:modified>
</cp:coreProperties>
</file>